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1C4AD" w14:textId="2672E0B6" w:rsidR="00B9305B" w:rsidRPr="00A4711C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A4711C">
        <w:rPr>
          <w:rFonts w:ascii="Arial" w:hAnsi="Arial" w:cs="Arial"/>
          <w:sz w:val="20"/>
          <w:szCs w:val="20"/>
          <w:lang w:val="en-US"/>
        </w:rPr>
        <w:t>SPS priedas</w:t>
      </w:r>
      <w:r w:rsidR="00A4711C" w:rsidRPr="00A4711C">
        <w:rPr>
          <w:rFonts w:ascii="Arial" w:hAnsi="Arial" w:cs="Arial"/>
          <w:sz w:val="20"/>
          <w:szCs w:val="20"/>
          <w:lang w:val="en-US"/>
        </w:rPr>
        <w:t xml:space="preserve"> </w:t>
      </w:r>
      <w:r w:rsidR="00A4711C">
        <w:rPr>
          <w:rFonts w:ascii="Arial" w:hAnsi="Arial" w:cs="Arial"/>
          <w:sz w:val="20"/>
          <w:szCs w:val="20"/>
          <w:lang w:val="en-US"/>
        </w:rPr>
        <w:t>N</w:t>
      </w:r>
      <w:r w:rsidR="00A4711C" w:rsidRPr="00A4711C">
        <w:rPr>
          <w:rFonts w:ascii="Arial" w:hAnsi="Arial" w:cs="Arial"/>
          <w:sz w:val="20"/>
          <w:szCs w:val="20"/>
          <w:lang w:val="en-US"/>
        </w:rPr>
        <w:t>r. 4</w:t>
      </w:r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954CDD6" w14:textId="77777777" w:rsidR="005F6E5B" w:rsidRPr="00AA6FC4" w:rsidRDefault="005F6E5B" w:rsidP="005F6E5B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A6FC4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556977C3" w14:textId="77777777" w:rsidR="005F6E5B" w:rsidRPr="00AA6FC4" w:rsidRDefault="005F6E5B" w:rsidP="005F6E5B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A2458B1" w14:textId="77777777" w:rsidR="005F6E5B" w:rsidRPr="00AA6FC4" w:rsidRDefault="005F6E5B" w:rsidP="005F6E5B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AA6FC4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5F6E5B" w:rsidRPr="00AA6FC4" w14:paraId="6E5466FE" w14:textId="77777777" w:rsidTr="00E17165">
        <w:trPr>
          <w:cantSplit/>
          <w:tblHeader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6F6B6ADF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/>
            <w:vAlign w:val="center"/>
          </w:tcPr>
          <w:p w14:paraId="06EFCE6C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9D9D9"/>
            <w:vAlign w:val="center"/>
          </w:tcPr>
          <w:p w14:paraId="38CEBDCE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5F6E5B" w:rsidRPr="00AA6FC4" w14:paraId="61744CCC" w14:textId="77777777" w:rsidTr="00E1716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37001257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18CC5505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Prekių kaina (C)</w:t>
            </w:r>
          </w:p>
          <w:p w14:paraId="71E66A3E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noProof/>
                <w:sz w:val="20"/>
                <w:szCs w:val="20"/>
              </w:rPr>
              <w:t>Vertinama Prekių kaina pagal šios metodikos 3 punkte nurodytą formulę, kur didžiausią ekonominio naudingumo balą gauna tas Pasiūlymas, kurio Prekių kaina yra mažiausia, o likę Pasiūlymai įvertinami proporcingai mažesniais balais.</w:t>
            </w:r>
          </w:p>
        </w:tc>
        <w:tc>
          <w:tcPr>
            <w:tcW w:w="1058" w:type="pct"/>
            <w:vAlign w:val="center"/>
          </w:tcPr>
          <w:p w14:paraId="2F86CD07" w14:textId="1A9CABC5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FE342D">
              <w:rPr>
                <w:rFonts w:ascii="Arial" w:hAnsi="Arial" w:cs="Arial"/>
                <w:b/>
                <w:noProof/>
                <w:sz w:val="20"/>
                <w:szCs w:val="20"/>
              </w:rPr>
              <w:t>85</w:t>
            </w:r>
          </w:p>
        </w:tc>
      </w:tr>
      <w:tr w:rsidR="00AA2DF4" w:rsidRPr="00AA6FC4" w14:paraId="463470BA" w14:textId="77777777" w:rsidTr="00E1716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58C9A494" w14:textId="6C19BD37" w:rsidR="00AA2DF4" w:rsidRPr="00AA6FC4" w:rsidRDefault="00AA2DF4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3647" w:type="pct"/>
            <w:vAlign w:val="center"/>
          </w:tcPr>
          <w:p w14:paraId="2A63023E" w14:textId="77777777" w:rsidR="00AA2DF4" w:rsidRDefault="00AB03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Prekių pristatymo terminas (T)</w:t>
            </w:r>
          </w:p>
          <w:p w14:paraId="4ABB98C2" w14:textId="551DC364" w:rsidR="00AB035B" w:rsidRPr="00AA6FC4" w:rsidRDefault="00593900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noProof/>
                <w:sz w:val="20"/>
                <w:szCs w:val="20"/>
              </w:rPr>
              <w:t xml:space="preserve">Vertinamas Prekių pristatymo terminas pagal šios metodikos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Pr="00AA6FC4">
              <w:rPr>
                <w:rFonts w:ascii="Arial" w:hAnsi="Arial" w:cs="Arial"/>
                <w:noProof/>
                <w:sz w:val="20"/>
                <w:szCs w:val="20"/>
              </w:rPr>
              <w:t xml:space="preserve"> punkte nurodytą formulę, kur didžiausią ekonominio naudingumo balą gauna tas Pasiūlymas, kurio Prekių pristatymo terminas mažiausias (trumpiausias), o likę Pasiūlymai įvertinami proporcingai mažesniais balais.</w:t>
            </w:r>
          </w:p>
        </w:tc>
        <w:tc>
          <w:tcPr>
            <w:tcW w:w="1058" w:type="pct"/>
            <w:vAlign w:val="center"/>
          </w:tcPr>
          <w:p w14:paraId="19E01FE6" w14:textId="077652BA" w:rsidR="00AA2DF4" w:rsidRPr="00AA6FC4" w:rsidRDefault="00AB03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Y</w:t>
            </w: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=</w:t>
            </w:r>
            <w:r w:rsidR="00FE342D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</w:tbl>
    <w:p w14:paraId="483065B9" w14:textId="77777777" w:rsidR="005F6E5B" w:rsidRPr="00AA6FC4" w:rsidRDefault="005F6E5B" w:rsidP="005F6E5B">
      <w:pPr>
        <w:tabs>
          <w:tab w:val="left" w:pos="567"/>
        </w:tabs>
        <w:spacing w:after="0" w:line="240" w:lineRule="auto"/>
        <w:rPr>
          <w:rFonts w:ascii="Arial" w:hAnsi="Arial" w:cs="Arial"/>
          <w:bCs/>
          <w:iCs/>
          <w:noProof/>
          <w:sz w:val="20"/>
          <w:szCs w:val="20"/>
        </w:rPr>
      </w:pPr>
    </w:p>
    <w:p w14:paraId="03BB45ED" w14:textId="0D834F53" w:rsidR="005F6E5B" w:rsidRPr="00AA6FC4" w:rsidRDefault="005F6E5B" w:rsidP="005F6E5B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</w:t>
      </w:r>
      <w:r>
        <w:rPr>
          <w:rFonts w:ascii="Arial" w:hAnsi="Arial" w:cs="Arial"/>
          <w:bCs/>
          <w:iCs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>kainos (C)</w:t>
      </w:r>
      <w:r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bei </w:t>
      </w:r>
      <w:r w:rsidR="00441F82" w:rsidRPr="00441F82">
        <w:rPr>
          <w:rFonts w:ascii="Arial" w:hAnsi="Arial" w:cs="Arial"/>
          <w:bCs/>
          <w:iCs/>
          <w:noProof/>
          <w:sz w:val="20"/>
          <w:szCs w:val="20"/>
        </w:rPr>
        <w:t>Prekių pristatymo termin</w:t>
      </w:r>
      <w:r w:rsidR="00441F82">
        <w:rPr>
          <w:rFonts w:ascii="Arial" w:hAnsi="Arial" w:cs="Arial"/>
          <w:bCs/>
          <w:iCs/>
          <w:noProof/>
          <w:sz w:val="20"/>
          <w:szCs w:val="20"/>
        </w:rPr>
        <w:t>o</w:t>
      </w:r>
      <w:r w:rsidR="00441F82" w:rsidRPr="00441F82">
        <w:rPr>
          <w:rFonts w:ascii="Arial" w:hAnsi="Arial" w:cs="Arial"/>
          <w:bCs/>
          <w:iCs/>
          <w:noProof/>
          <w:sz w:val="20"/>
          <w:szCs w:val="20"/>
        </w:rPr>
        <w:t xml:space="preserve"> (T)</w:t>
      </w:r>
      <w:r w:rsidR="00441F82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>balus:</w:t>
      </w:r>
    </w:p>
    <w:p w14:paraId="427645CD" w14:textId="77777777" w:rsidR="005F6E5B" w:rsidRPr="00AA6FC4" w:rsidRDefault="005F6E5B" w:rsidP="005F6E5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4E60A5DC" w14:textId="2D912867" w:rsidR="005F6E5B" w:rsidRPr="00AA6FC4" w:rsidRDefault="005F6E5B" w:rsidP="005F6E5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AA6FC4">
        <w:rPr>
          <w:rFonts w:ascii="Arial" w:hAnsi="Arial" w:cs="Arial"/>
          <w:noProof/>
          <w:sz w:val="20"/>
          <w:szCs w:val="20"/>
        </w:rPr>
        <w:t>N</w:t>
      </w:r>
      <w:r w:rsidRPr="00AA6FC4">
        <w:rPr>
          <w:rFonts w:ascii="Arial" w:hAnsi="Arial" w:cs="Arial"/>
          <w:noProof/>
          <w:sz w:val="20"/>
          <w:szCs w:val="20"/>
          <w:lang w:val="en-US"/>
        </w:rPr>
        <w:t>=C+</w:t>
      </w:r>
      <w:r w:rsidR="009248F8">
        <w:rPr>
          <w:rFonts w:ascii="Arial" w:hAnsi="Arial" w:cs="Arial"/>
          <w:noProof/>
          <w:sz w:val="20"/>
          <w:szCs w:val="20"/>
          <w:lang w:val="en-US"/>
        </w:rPr>
        <w:t>T</w:t>
      </w:r>
    </w:p>
    <w:p w14:paraId="6CC7C156" w14:textId="77777777" w:rsidR="005F6E5B" w:rsidRPr="00AA6FC4" w:rsidRDefault="005F6E5B" w:rsidP="005F6E5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4650E6F8" w14:textId="77777777" w:rsidR="005F6E5B" w:rsidRPr="00AA6FC4" w:rsidRDefault="005F6E5B" w:rsidP="005F6E5B">
      <w:pPr>
        <w:pStyle w:val="ListParagraph"/>
        <w:numPr>
          <w:ilvl w:val="0"/>
          <w:numId w:val="9"/>
        </w:numPr>
        <w:tabs>
          <w:tab w:val="left" w:pos="567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</w:t>
      </w:r>
      <w:r>
        <w:rPr>
          <w:rFonts w:ascii="Arial" w:hAnsi="Arial" w:cs="Arial"/>
          <w:bCs/>
          <w:iCs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>kainos, nurodytos Pasiūlymo formos pried</w:t>
      </w:r>
      <w:r>
        <w:rPr>
          <w:rFonts w:ascii="Arial" w:hAnsi="Arial" w:cs="Arial"/>
          <w:bCs/>
          <w:iCs/>
          <w:noProof/>
          <w:sz w:val="20"/>
          <w:szCs w:val="20"/>
        </w:rPr>
        <w:t>e „Pasiūlymo kaina“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noProof/>
          <w:sz w:val="20"/>
          <w:szCs w:val="20"/>
        </w:rPr>
        <w:t>eilutėje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 „Pasiūlymo kaina EUR be PVM“, </w:t>
      </w:r>
      <w:r w:rsidRPr="00AA6FC4">
        <w:rPr>
          <w:rFonts w:ascii="Arial" w:hAnsi="Arial" w:cs="Arial"/>
          <w:bCs/>
          <w:iCs/>
          <w:sz w:val="20"/>
          <w:szCs w:val="20"/>
        </w:rPr>
        <w:t>(C</w:t>
      </w:r>
      <w:r w:rsidRPr="00AA6FC4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r w:rsidRPr="00AA6FC4">
        <w:rPr>
          <w:rFonts w:ascii="Arial" w:hAnsi="Arial" w:cs="Arial"/>
          <w:bCs/>
          <w:iCs/>
          <w:sz w:val="20"/>
          <w:szCs w:val="20"/>
        </w:rPr>
        <w:t>) ir vertinamo pasiūlymo kainos (C</w:t>
      </w:r>
      <w:r w:rsidRPr="00AA6FC4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r w:rsidRPr="00AA6FC4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28B99322" w14:textId="77777777" w:rsidR="005F6E5B" w:rsidRPr="00AA6FC4" w:rsidRDefault="005F6E5B" w:rsidP="005F6E5B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724E4D6D" w14:textId="77777777" w:rsidR="005F6E5B" w:rsidRPr="00AA6FC4" w:rsidRDefault="005F6E5B" w:rsidP="005F6E5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AA6FC4">
        <w:rPr>
          <w:rFonts w:ascii="Arial" w:eastAsia="Times New Roman" w:hAnsi="Arial" w:cs="Arial"/>
          <w:sz w:val="20"/>
          <w:szCs w:val="20"/>
        </w:rPr>
        <w:t>;</w:t>
      </w:r>
    </w:p>
    <w:p w14:paraId="40FD32C7" w14:textId="77777777" w:rsidR="005F6E5B" w:rsidRDefault="005F6E5B" w:rsidP="005F6E5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6E442595" w14:textId="77777777" w:rsidR="005F7D3C" w:rsidRPr="00AA6FC4" w:rsidRDefault="005F7D3C" w:rsidP="005F7D3C">
      <w:pPr>
        <w:pStyle w:val="ListParagraph"/>
        <w:numPr>
          <w:ilvl w:val="0"/>
          <w:numId w:val="7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sz w:val="20"/>
          <w:szCs w:val="20"/>
        </w:rPr>
        <w:t xml:space="preserve">pristatymo termino (T) balai apskaičiuojami mažiausio pasiūlyto </w:t>
      </w:r>
      <w:r>
        <w:rPr>
          <w:rFonts w:ascii="Arial" w:hAnsi="Arial" w:cs="Arial"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sz w:val="20"/>
          <w:szCs w:val="20"/>
        </w:rPr>
        <w:t>pristatymo termino, nurodyto Pasiūlymo formoje reikšmės (T</w:t>
      </w:r>
      <w:r w:rsidRPr="00AA6FC4">
        <w:rPr>
          <w:rFonts w:ascii="Arial" w:hAnsi="Arial" w:cs="Arial"/>
          <w:sz w:val="20"/>
          <w:szCs w:val="20"/>
          <w:vertAlign w:val="subscript"/>
        </w:rPr>
        <w:t>min</w:t>
      </w:r>
      <w:r w:rsidRPr="00AA6FC4">
        <w:rPr>
          <w:rFonts w:ascii="Arial" w:hAnsi="Arial" w:cs="Arial"/>
          <w:sz w:val="20"/>
          <w:szCs w:val="20"/>
        </w:rPr>
        <w:t>) ir vertiname pasiūlyme nurodytos to paties parametro reikšmės (T</w:t>
      </w:r>
      <w:r w:rsidRPr="00AA6FC4">
        <w:rPr>
          <w:rFonts w:ascii="Arial" w:hAnsi="Arial" w:cs="Arial"/>
          <w:sz w:val="20"/>
          <w:szCs w:val="20"/>
          <w:vertAlign w:val="subscript"/>
        </w:rPr>
        <w:t>p</w:t>
      </w:r>
      <w:r w:rsidRPr="00AA6FC4">
        <w:rPr>
          <w:rFonts w:ascii="Arial" w:hAnsi="Arial" w:cs="Arial"/>
          <w:sz w:val="20"/>
          <w:szCs w:val="20"/>
        </w:rPr>
        <w:t>) santykį padauginant iš vertinamo kriterijaus parametro lyginamojo svorio (Y), apvalinant gautą skaičių šimtųjų tikslumu:</w:t>
      </w:r>
    </w:p>
    <w:p w14:paraId="4762B00D" w14:textId="77777777" w:rsidR="005F7D3C" w:rsidRPr="00AA6FC4" w:rsidRDefault="005F7D3C" w:rsidP="005F7D3C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3008C45B" w14:textId="77777777" w:rsidR="005F7D3C" w:rsidRPr="00AA6FC4" w:rsidRDefault="005F7D3C" w:rsidP="005F7D3C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5B61A488" w14:textId="77777777" w:rsidR="005F7D3C" w:rsidRPr="00AA6FC4" w:rsidRDefault="005F7D3C" w:rsidP="005F7D3C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4BF1EE91" w14:textId="2EA9A835" w:rsidR="005F7D3C" w:rsidRPr="00AA6FC4" w:rsidRDefault="005F7D3C" w:rsidP="005F7D3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53201">
        <w:rPr>
          <w:rFonts w:ascii="Arial" w:eastAsia="Times New Roman" w:hAnsi="Arial" w:cs="Arial"/>
          <w:sz w:val="20"/>
          <w:szCs w:val="20"/>
        </w:rPr>
        <w:t xml:space="preserve">Jei Tiekėjas pasiūlyme nurodo, jog siūlomas Prekių pristatymo terminas lygus </w:t>
      </w:r>
      <w:r w:rsidR="00253201" w:rsidRPr="00253201">
        <w:rPr>
          <w:rFonts w:ascii="Arial" w:eastAsia="Times New Roman" w:hAnsi="Arial" w:cs="Arial"/>
          <w:sz w:val="20"/>
          <w:szCs w:val="20"/>
        </w:rPr>
        <w:t>126</w:t>
      </w:r>
      <w:r w:rsidRPr="00253201">
        <w:rPr>
          <w:rFonts w:ascii="Arial" w:eastAsia="Times New Roman" w:hAnsi="Arial" w:cs="Arial"/>
          <w:sz w:val="20"/>
          <w:szCs w:val="20"/>
        </w:rPr>
        <w:t xml:space="preserve"> (vienas šimtas </w:t>
      </w:r>
      <w:r w:rsidR="00253201" w:rsidRPr="00253201">
        <w:rPr>
          <w:rFonts w:ascii="Arial" w:eastAsia="Times New Roman" w:hAnsi="Arial" w:cs="Arial"/>
          <w:sz w:val="20"/>
          <w:szCs w:val="20"/>
        </w:rPr>
        <w:t>dvidešimt šešios</w:t>
      </w:r>
      <w:r w:rsidRPr="00253201">
        <w:rPr>
          <w:rFonts w:ascii="Arial" w:eastAsia="Times New Roman" w:hAnsi="Arial" w:cs="Arial"/>
          <w:sz w:val="20"/>
          <w:szCs w:val="20"/>
        </w:rPr>
        <w:t>) kalendorinės dienos, Tiekėjo pasiūlymas už šį ekonominio naudingumo kriterijų gauna 0 balų.</w:t>
      </w:r>
    </w:p>
    <w:p w14:paraId="1D020B63" w14:textId="77777777" w:rsidR="009248F8" w:rsidRPr="00AA6FC4" w:rsidRDefault="009248F8" w:rsidP="005F6E5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29E4F82C" w14:textId="77777777" w:rsidR="005F6E5B" w:rsidRPr="00AA6FC4" w:rsidRDefault="005F6E5B" w:rsidP="005F6E5B">
      <w:pPr>
        <w:pStyle w:val="ListParagraph"/>
        <w:tabs>
          <w:tab w:val="left" w:pos="284"/>
        </w:tabs>
        <w:ind w:left="0"/>
        <w:jc w:val="center"/>
        <w:rPr>
          <w:rFonts w:ascii="Arial" w:hAnsi="Arial" w:cs="Arial"/>
          <w:sz w:val="20"/>
          <w:szCs w:val="20"/>
        </w:rPr>
      </w:pPr>
    </w:p>
    <w:p w14:paraId="291FE715" w14:textId="77777777" w:rsidR="005F6E5B" w:rsidRPr="00AA6FC4" w:rsidRDefault="005F6E5B" w:rsidP="005F6E5B">
      <w:pPr>
        <w:tabs>
          <w:tab w:val="left" w:pos="567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47F0E3E8" w14:textId="77777777" w:rsidR="005F6E5B" w:rsidRPr="00AA6FC4" w:rsidRDefault="005F6E5B" w:rsidP="005F6E5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6DB07A" w14:textId="77777777" w:rsidR="00DE621D" w:rsidRDefault="00DE621D" w:rsidP="00197F1B"/>
    <w:sectPr w:rsidR="00DE621D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BD61" w14:textId="77777777" w:rsidR="00DE2D82" w:rsidRDefault="00DE2D82" w:rsidP="00197F1B">
      <w:pPr>
        <w:spacing w:after="0" w:line="240" w:lineRule="auto"/>
      </w:pPr>
      <w:r>
        <w:separator/>
      </w:r>
    </w:p>
  </w:endnote>
  <w:endnote w:type="continuationSeparator" w:id="0">
    <w:p w14:paraId="2FE0DF2C" w14:textId="77777777" w:rsidR="00DE2D82" w:rsidRDefault="00DE2D82" w:rsidP="00197F1B">
      <w:pPr>
        <w:spacing w:after="0" w:line="240" w:lineRule="auto"/>
      </w:pPr>
      <w:r>
        <w:continuationSeparator/>
      </w:r>
    </w:p>
  </w:endnote>
  <w:endnote w:type="continuationNotice" w:id="1">
    <w:p w14:paraId="51FAEB66" w14:textId="77777777" w:rsidR="00DE2D82" w:rsidRDefault="00DE2D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8648" w14:textId="77777777" w:rsidR="00DE2D82" w:rsidRDefault="00DE2D82" w:rsidP="00197F1B">
      <w:pPr>
        <w:spacing w:after="0" w:line="240" w:lineRule="auto"/>
      </w:pPr>
      <w:r>
        <w:separator/>
      </w:r>
    </w:p>
  </w:footnote>
  <w:footnote w:type="continuationSeparator" w:id="0">
    <w:p w14:paraId="728E4482" w14:textId="77777777" w:rsidR="00DE2D82" w:rsidRDefault="00DE2D82" w:rsidP="00197F1B">
      <w:pPr>
        <w:spacing w:after="0" w:line="240" w:lineRule="auto"/>
      </w:pPr>
      <w:r>
        <w:continuationSeparator/>
      </w:r>
    </w:p>
  </w:footnote>
  <w:footnote w:type="continuationNotice" w:id="1">
    <w:p w14:paraId="7F35B391" w14:textId="77777777" w:rsidR="00DE2D82" w:rsidRDefault="00DE2D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29E67E4"/>
    <w:multiLevelType w:val="hybridMultilevel"/>
    <w:tmpl w:val="1E085AC4"/>
    <w:lvl w:ilvl="0" w:tplc="891C8F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55194"/>
    <w:multiLevelType w:val="multilevel"/>
    <w:tmpl w:val="A0B83B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7D6967C6"/>
    <w:multiLevelType w:val="multilevel"/>
    <w:tmpl w:val="83C49B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468988">
    <w:abstractNumId w:val="8"/>
  </w:num>
  <w:num w:numId="8" w16cid:durableId="1628966660">
    <w:abstractNumId w:val="5"/>
  </w:num>
  <w:num w:numId="9" w16cid:durableId="686368945">
    <w:abstractNumId w:val="6"/>
  </w:num>
  <w:num w:numId="10" w16cid:durableId="1334335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44992"/>
    <w:rsid w:val="00070D03"/>
    <w:rsid w:val="000B2F59"/>
    <w:rsid w:val="000C6204"/>
    <w:rsid w:val="000E45F4"/>
    <w:rsid w:val="00116F45"/>
    <w:rsid w:val="00197F1B"/>
    <w:rsid w:val="001A1CA1"/>
    <w:rsid w:val="00236312"/>
    <w:rsid w:val="00253201"/>
    <w:rsid w:val="00277B27"/>
    <w:rsid w:val="0028056A"/>
    <w:rsid w:val="00315BED"/>
    <w:rsid w:val="00334504"/>
    <w:rsid w:val="003441A8"/>
    <w:rsid w:val="00363B0D"/>
    <w:rsid w:val="00363E2F"/>
    <w:rsid w:val="00364141"/>
    <w:rsid w:val="00395441"/>
    <w:rsid w:val="003C026F"/>
    <w:rsid w:val="00441F82"/>
    <w:rsid w:val="00462D0E"/>
    <w:rsid w:val="004B56D2"/>
    <w:rsid w:val="004D0948"/>
    <w:rsid w:val="00511985"/>
    <w:rsid w:val="00526CB3"/>
    <w:rsid w:val="00591135"/>
    <w:rsid w:val="00593900"/>
    <w:rsid w:val="005B5F94"/>
    <w:rsid w:val="005F3CA9"/>
    <w:rsid w:val="005F6E5B"/>
    <w:rsid w:val="005F7D3C"/>
    <w:rsid w:val="00620B7A"/>
    <w:rsid w:val="006A2E46"/>
    <w:rsid w:val="006C5C43"/>
    <w:rsid w:val="006D0512"/>
    <w:rsid w:val="006E7FE8"/>
    <w:rsid w:val="007077B5"/>
    <w:rsid w:val="007C14D8"/>
    <w:rsid w:val="007C3444"/>
    <w:rsid w:val="007C3B37"/>
    <w:rsid w:val="007C4A32"/>
    <w:rsid w:val="00816321"/>
    <w:rsid w:val="008416FE"/>
    <w:rsid w:val="00846D5D"/>
    <w:rsid w:val="008A30FA"/>
    <w:rsid w:val="008A6471"/>
    <w:rsid w:val="008B3C97"/>
    <w:rsid w:val="008C401F"/>
    <w:rsid w:val="008E3AE0"/>
    <w:rsid w:val="009138B7"/>
    <w:rsid w:val="00920B56"/>
    <w:rsid w:val="009248F8"/>
    <w:rsid w:val="00956DE7"/>
    <w:rsid w:val="00964F43"/>
    <w:rsid w:val="009F07D8"/>
    <w:rsid w:val="00A0056B"/>
    <w:rsid w:val="00A4711C"/>
    <w:rsid w:val="00A503D3"/>
    <w:rsid w:val="00A54C5A"/>
    <w:rsid w:val="00A62EAC"/>
    <w:rsid w:val="00AA2DF4"/>
    <w:rsid w:val="00AB035B"/>
    <w:rsid w:val="00B24461"/>
    <w:rsid w:val="00B26E72"/>
    <w:rsid w:val="00B2790B"/>
    <w:rsid w:val="00B704B5"/>
    <w:rsid w:val="00B70B3A"/>
    <w:rsid w:val="00B87922"/>
    <w:rsid w:val="00B9305B"/>
    <w:rsid w:val="00BB5D2C"/>
    <w:rsid w:val="00BC3A7E"/>
    <w:rsid w:val="00C5505A"/>
    <w:rsid w:val="00C63FDD"/>
    <w:rsid w:val="00C65693"/>
    <w:rsid w:val="00C74CDB"/>
    <w:rsid w:val="00CE43A9"/>
    <w:rsid w:val="00D6090D"/>
    <w:rsid w:val="00DB6E12"/>
    <w:rsid w:val="00DD793D"/>
    <w:rsid w:val="00DE2D82"/>
    <w:rsid w:val="00DE621D"/>
    <w:rsid w:val="00E20F92"/>
    <w:rsid w:val="00E934B9"/>
    <w:rsid w:val="00EB593F"/>
    <w:rsid w:val="00EC6573"/>
    <w:rsid w:val="00EF5720"/>
    <w:rsid w:val="00F446D5"/>
    <w:rsid w:val="00F516FC"/>
    <w:rsid w:val="00F73F8F"/>
    <w:rsid w:val="00FA0655"/>
    <w:rsid w:val="00FA553E"/>
    <w:rsid w:val="00FC40F5"/>
    <w:rsid w:val="00FC5B2F"/>
    <w:rsid w:val="00FD3BF0"/>
    <w:rsid w:val="00FE342D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font1271">
    <w:name w:val="font1271"/>
    <w:basedOn w:val="DefaultParagraphFont"/>
    <w:rsid w:val="005F6E5B"/>
    <w:rPr>
      <w:rFonts w:ascii="Calibri" w:hAnsi="Calibri" w:cs="Calibri" w:hint="default"/>
      <w:b/>
      <w:bCs/>
      <w:i w:val="0"/>
      <w:iCs w:val="0"/>
      <w:strike w:val="0"/>
      <w:dstrike w:val="0"/>
      <w:color w:val="auto"/>
      <w:sz w:val="24"/>
      <w:szCs w:val="24"/>
      <w:u w:val="none"/>
      <w:effect w:val="none"/>
    </w:rPr>
  </w:style>
  <w:style w:type="character" w:customStyle="1" w:styleId="font1131">
    <w:name w:val="font1131"/>
    <w:basedOn w:val="DefaultParagraphFont"/>
    <w:rsid w:val="005F6E5B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1295</Words>
  <Characters>739</Characters>
  <Application>Microsoft Office Word</Application>
  <DocSecurity>0</DocSecurity>
  <Lines>6</Lines>
  <Paragraphs>4</Paragraphs>
  <ScaleCrop>false</ScaleCrop>
  <Company>UAB TIC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Jūratė Kaupinienė</cp:lastModifiedBy>
  <cp:revision>65</cp:revision>
  <dcterms:created xsi:type="dcterms:W3CDTF">2019-05-16T23:00:00Z</dcterms:created>
  <dcterms:modified xsi:type="dcterms:W3CDTF">2025-10-06T12:41:00Z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